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57BF4" w14:textId="77777777" w:rsidR="003C5A88" w:rsidRPr="001067F1" w:rsidRDefault="003C5A88">
      <w:pPr>
        <w:rPr>
          <w:b/>
          <w:bCs/>
          <w:sz w:val="28"/>
          <w:szCs w:val="28"/>
        </w:rPr>
      </w:pPr>
    </w:p>
    <w:p w14:paraId="6B8523A3" w14:textId="493CEAD9" w:rsidR="003C5A88" w:rsidRPr="001067F1" w:rsidRDefault="003C5A88">
      <w:pPr>
        <w:rPr>
          <w:b/>
          <w:bCs/>
          <w:sz w:val="28"/>
          <w:szCs w:val="28"/>
        </w:rPr>
      </w:pPr>
      <w:r w:rsidRPr="001067F1">
        <w:rPr>
          <w:b/>
          <w:bCs/>
          <w:sz w:val="28"/>
          <w:szCs w:val="28"/>
        </w:rPr>
        <w:t xml:space="preserve">Selekce </w:t>
      </w:r>
    </w:p>
    <w:p w14:paraId="491116CA" w14:textId="77777777" w:rsidR="003C5A88" w:rsidRDefault="003C5A88"/>
    <w:p w14:paraId="5EEF5213" w14:textId="410A7401" w:rsidR="009F5967" w:rsidRDefault="003C5A88">
      <w:r w:rsidRPr="00AE4E50">
        <w:rPr>
          <w:i/>
          <w:iCs/>
        </w:rPr>
        <w:t>Selekce znamená výběr, třídění, vylučování. Označuje proces, při kterém se z většího množství prvků vybírají ty, které splňují určitá kritéria, zatímco ostatní se vyřazují</w:t>
      </w:r>
      <w:r>
        <w:t xml:space="preserve">.  </w:t>
      </w:r>
    </w:p>
    <w:p w14:paraId="47945346" w14:textId="77777777" w:rsidR="003C5A88" w:rsidRDefault="003C5A88"/>
    <w:p w14:paraId="0AED321B" w14:textId="2C7D9BE1" w:rsidR="003C5A88" w:rsidRDefault="00AE4E50" w:rsidP="00643CBA">
      <w:pPr>
        <w:ind w:firstLine="708"/>
        <w:jc w:val="both"/>
      </w:pPr>
      <w:r>
        <w:t xml:space="preserve">Brzdy vlaku protivně zakvílely. </w:t>
      </w:r>
      <w:r w:rsidR="00293FC4">
        <w:t xml:space="preserve">Ještě před vystoupením strčil zapalovač za lem kanady. </w:t>
      </w:r>
      <w:proofErr w:type="spellStart"/>
      <w:r>
        <w:t>Usárnu</w:t>
      </w:r>
      <w:proofErr w:type="spellEnd"/>
      <w:r>
        <w:t xml:space="preserve"> už měl postavenou na sedadle. Počkal na to poslední cuknutí a pak teprve vstal. Nikdo nevystupoval. Otevřel dveře a sestoupil na perón. Cítil, že má rozvázan</w:t>
      </w:r>
      <w:r w:rsidR="00211ABC">
        <w:t>ou</w:t>
      </w:r>
      <w:r>
        <w:t xml:space="preserve"> tkaničk</w:t>
      </w:r>
      <w:r w:rsidR="00211ABC">
        <w:t>u</w:t>
      </w:r>
      <w:r>
        <w:t xml:space="preserve"> </w:t>
      </w:r>
      <w:r w:rsidR="00A3296A">
        <w:t>na</w:t>
      </w:r>
      <w:r>
        <w:t> </w:t>
      </w:r>
      <w:proofErr w:type="spellStart"/>
      <w:r>
        <w:t>kanadě</w:t>
      </w:r>
      <w:proofErr w:type="spellEnd"/>
      <w:r>
        <w:t xml:space="preserve">. Zvedl </w:t>
      </w:r>
      <w:r w:rsidR="00211ABC">
        <w:t xml:space="preserve">botu </w:t>
      </w:r>
      <w:r>
        <w:t>na stupínek v</w:t>
      </w:r>
      <w:r w:rsidR="00A3296A">
        <w:t xml:space="preserve">agónu, </w:t>
      </w:r>
      <w:r>
        <w:t xml:space="preserve"> vykasal nohavice a začal tkaničku zavazovat. Vyrušil ho štiplavý pískot. Otočil tím směrem hlavu. Průvodčí rozhazoval rukama</w:t>
      </w:r>
      <w:r w:rsidR="00685C9F">
        <w:t xml:space="preserve">, mával červeným terčem </w:t>
      </w:r>
      <w:r>
        <w:t xml:space="preserve"> a funěl do píšťalky. „Jen se </w:t>
      </w:r>
      <w:r w:rsidR="007D7705">
        <w:t>nezblázni</w:t>
      </w:r>
      <w:r>
        <w:t xml:space="preserve">,“ pomyslel si sám pro sebe a uzel dokončil. </w:t>
      </w:r>
      <w:r w:rsidR="00A3296A">
        <w:t xml:space="preserve">Křídla dveří se rozjela proti sobě a skončila v hlasitém klinči. Otočil se k budově nádraží. Tři chlápci v černých kombinézách se netvářili ani trochu přátelsky. Ten nejvyšší kývnul hlavou směrem k budově nádraží a hlavně k místu, kde stály tři do sebe vrostlé kontejnery s obrázkem </w:t>
      </w:r>
      <w:r w:rsidR="0099073C">
        <w:t xml:space="preserve">průčelí </w:t>
      </w:r>
      <w:r w:rsidR="00A3296A">
        <w:t>antického chrámu</w:t>
      </w:r>
      <w:r w:rsidR="0099073C">
        <w:t xml:space="preserve">. </w:t>
      </w:r>
      <w:r w:rsidR="00A3296A">
        <w:t xml:space="preserve">Nadhodil </w:t>
      </w:r>
      <w:proofErr w:type="spellStart"/>
      <w:r w:rsidR="00A3296A">
        <w:t>usárnu</w:t>
      </w:r>
      <w:proofErr w:type="spellEnd"/>
      <w:r w:rsidR="00A3296A">
        <w:t xml:space="preserve"> na zádech a vyrazil udaným směrem. </w:t>
      </w:r>
      <w:r w:rsidR="00685C9F">
        <w:t>Věděl</w:t>
      </w:r>
      <w:r w:rsidR="00A3296A">
        <w:t xml:space="preserve">, že to tak bude. Vazouni se vydali </w:t>
      </w:r>
      <w:r w:rsidR="00211ABC">
        <w:t>i</w:t>
      </w:r>
      <w:r w:rsidR="00A3296A">
        <w:t xml:space="preserve">hned za ním. Neotáčel se. </w:t>
      </w:r>
      <w:r w:rsidR="007D7705">
        <w:t xml:space="preserve">Byli tam. </w:t>
      </w:r>
      <w:r w:rsidR="00A3296A">
        <w:t xml:space="preserve">Slyšel skřípání štěrku. </w:t>
      </w:r>
    </w:p>
    <w:p w14:paraId="08351437" w14:textId="430C4E31" w:rsidR="00643CBA" w:rsidRDefault="00643CBA" w:rsidP="00643CBA">
      <w:pPr>
        <w:spacing w:after="0"/>
        <w:jc w:val="both"/>
      </w:pPr>
      <w:r>
        <w:tab/>
        <w:t xml:space="preserve">„Ahoj kamaráde,“ přivítal ho </w:t>
      </w:r>
      <w:r w:rsidR="004004E7">
        <w:t xml:space="preserve">skřehotavý </w:t>
      </w:r>
      <w:r>
        <w:t xml:space="preserve">hlas v prvním kontejneru. Zaznamenal napřaženou ruku a tak ji stiskl a ještě jednou přes palec. „Ahoj,“ odpověděl. Chlápek na konci ruky se potěšeně zatetelil. </w:t>
      </w:r>
    </w:p>
    <w:p w14:paraId="5EA22147" w14:textId="3C0A798F" w:rsidR="00643CBA" w:rsidRDefault="00643CBA" w:rsidP="00643CBA">
      <w:pPr>
        <w:spacing w:after="0"/>
        <w:jc w:val="both"/>
      </w:pPr>
      <w:r>
        <w:tab/>
        <w:t>„Tak to začíná dobře,“ mrknul na něj</w:t>
      </w:r>
      <w:r w:rsidR="001067F1">
        <w:t xml:space="preserve"> spiklenecky</w:t>
      </w:r>
      <w:r>
        <w:t>. „Dnes skoro všichni vylítli hned u pozdravu,“ zasmál se skř</w:t>
      </w:r>
      <w:r w:rsidR="007D7705">
        <w:t>ípavě</w:t>
      </w:r>
      <w:r>
        <w:t>. „No a ti co nevylítli u pozdravu skončili hned ve vedlejší místnosti</w:t>
      </w:r>
      <w:r w:rsidR="007D7705">
        <w:t xml:space="preserve"> u majora</w:t>
      </w:r>
      <w:r>
        <w:t xml:space="preserve">,“ kývnul hlavou k zavřeným dveřím.   </w:t>
      </w:r>
      <w:r w:rsidR="001067F1">
        <w:t xml:space="preserve">Potom se posadil ke stolu, nasadil si brýle a naklonil se nad nějaký formulář. </w:t>
      </w:r>
    </w:p>
    <w:p w14:paraId="51BD6F0F" w14:textId="39CE097F" w:rsidR="001067F1" w:rsidRDefault="001067F1" w:rsidP="00643CBA">
      <w:pPr>
        <w:spacing w:after="0"/>
        <w:jc w:val="both"/>
      </w:pPr>
      <w:r>
        <w:tab/>
        <w:t xml:space="preserve">„Tak </w:t>
      </w:r>
      <w:r w:rsidR="00685C9F">
        <w:t>přezdívku</w:t>
      </w:r>
      <w:r>
        <w:t xml:space="preserve">,“ vyštěkl skřehotavě.  </w:t>
      </w:r>
    </w:p>
    <w:p w14:paraId="73AAF509" w14:textId="5D44455C" w:rsidR="001067F1" w:rsidRDefault="0045387F" w:rsidP="00643CBA">
      <w:pPr>
        <w:spacing w:after="0"/>
        <w:jc w:val="both"/>
      </w:pPr>
      <w:r>
        <w:tab/>
        <w:t xml:space="preserve">„Vik,“ odpověděl úsečně. </w:t>
      </w:r>
    </w:p>
    <w:p w14:paraId="045EC191" w14:textId="1E7CF75C" w:rsidR="0045387F" w:rsidRDefault="0045387F" w:rsidP="00643CBA">
      <w:pPr>
        <w:spacing w:after="0"/>
        <w:jc w:val="both"/>
      </w:pPr>
      <w:r>
        <w:tab/>
        <w:t xml:space="preserve">„S tvrdým nebo měkkým,“ zvedl k němu zvídavě oči. </w:t>
      </w:r>
    </w:p>
    <w:p w14:paraId="6052C5D5" w14:textId="37B59D09" w:rsidR="0045387F" w:rsidRDefault="0045387F" w:rsidP="00643CBA">
      <w:pPr>
        <w:spacing w:after="0"/>
        <w:jc w:val="both"/>
      </w:pPr>
      <w:r>
        <w:tab/>
        <w:t xml:space="preserve">„Teď už spíš s měkkým. “ Udržel se a nezacukal koutky. </w:t>
      </w:r>
      <w:r w:rsidR="00081CFC">
        <w:t>Chlápek to s</w:t>
      </w:r>
      <w:r>
        <w:t>tejně nepochopil.</w:t>
      </w:r>
    </w:p>
    <w:p w14:paraId="5F9783B3" w14:textId="7AD862DD" w:rsidR="0045387F" w:rsidRDefault="0045387F" w:rsidP="00643CBA">
      <w:pPr>
        <w:spacing w:after="0"/>
        <w:jc w:val="both"/>
      </w:pPr>
      <w:r>
        <w:tab/>
        <w:t xml:space="preserve">„A jak k tomu došlo?“ pokračoval už zase s nosem zabořeným do </w:t>
      </w:r>
      <w:r w:rsidR="00BD660D">
        <w:t xml:space="preserve">nějakého </w:t>
      </w:r>
      <w:r>
        <w:t xml:space="preserve">dotazníku. </w:t>
      </w:r>
    </w:p>
    <w:p w14:paraId="3B74F402" w14:textId="5886BB18" w:rsidR="0045387F" w:rsidRDefault="0045387F" w:rsidP="00643CBA">
      <w:pPr>
        <w:spacing w:after="0"/>
        <w:jc w:val="both"/>
      </w:pPr>
      <w:r>
        <w:tab/>
        <w:t xml:space="preserve">„Na prvním vandru jsem </w:t>
      </w:r>
      <w:proofErr w:type="spellStart"/>
      <w:r>
        <w:t>každýmu</w:t>
      </w:r>
      <w:proofErr w:type="spellEnd"/>
      <w:r>
        <w:t xml:space="preserve"> vykal. Tak pro</w:t>
      </w:r>
      <w:r w:rsidR="00B54647">
        <w:t>stě</w:t>
      </w:r>
      <w:r w:rsidR="00D76A50">
        <w:t xml:space="preserve"> </w:t>
      </w:r>
      <w:r>
        <w:t xml:space="preserve"> Vik.“</w:t>
      </w:r>
    </w:p>
    <w:p w14:paraId="61FE3525" w14:textId="28F6D1E3" w:rsidR="00044AD0" w:rsidRDefault="0045387F" w:rsidP="00643CBA">
      <w:pPr>
        <w:spacing w:after="0"/>
        <w:jc w:val="both"/>
      </w:pPr>
      <w:r>
        <w:tab/>
        <w:t>„To je dobrý. To tu ještě nebylo,“ uchechtl se. „</w:t>
      </w:r>
      <w:r w:rsidR="00044AD0">
        <w:t xml:space="preserve">Soudím, že už pár let jezdíš. </w:t>
      </w:r>
      <w:r>
        <w:t xml:space="preserve">Teď </w:t>
      </w:r>
      <w:r w:rsidR="00044AD0">
        <w:t xml:space="preserve">už </w:t>
      </w:r>
      <w:r>
        <w:t>by ti mohli říkat Tik</w:t>
      </w:r>
      <w:r w:rsidR="00685C9F">
        <w:t>, ne?</w:t>
      </w:r>
      <w:r>
        <w:t xml:space="preserve">“ </w:t>
      </w:r>
      <w:r w:rsidR="00044AD0">
        <w:t>zasmál se sám svému vtipu.</w:t>
      </w:r>
    </w:p>
    <w:p w14:paraId="485F25DE" w14:textId="67E7F0B9" w:rsidR="0045387F" w:rsidRDefault="00044AD0" w:rsidP="00643CBA">
      <w:pPr>
        <w:spacing w:after="0"/>
        <w:jc w:val="both"/>
      </w:pPr>
      <w:r>
        <w:tab/>
        <w:t xml:space="preserve"> „Já už jsem si tak nějak zvykl,“ </w:t>
      </w:r>
      <w:r w:rsidR="00B54647">
        <w:t xml:space="preserve">nehnul Vik ani brvou. I když musel ten vtip ocenit. </w:t>
      </w:r>
      <w:r w:rsidR="00685C9F">
        <w:t xml:space="preserve">Ale byl to </w:t>
      </w:r>
      <w:r w:rsidR="00B54647">
        <w:t xml:space="preserve"> úředník a vlezle </w:t>
      </w:r>
      <w:proofErr w:type="spellStart"/>
      <w:r w:rsidR="00B54647">
        <w:t>protivnej</w:t>
      </w:r>
      <w:proofErr w:type="spellEnd"/>
      <w:r w:rsidR="00B54647">
        <w:t xml:space="preserve">. </w:t>
      </w:r>
      <w:r w:rsidR="0045387F">
        <w:t xml:space="preserve"> </w:t>
      </w:r>
    </w:p>
    <w:p w14:paraId="3D2D0A51" w14:textId="0985E580" w:rsidR="00344F2A" w:rsidRDefault="00344F2A" w:rsidP="00643CBA">
      <w:pPr>
        <w:spacing w:after="0"/>
        <w:jc w:val="both"/>
      </w:pPr>
      <w:r>
        <w:tab/>
        <w:t xml:space="preserve">„A kam jedeš?“ vyštěkl další otázku. </w:t>
      </w:r>
    </w:p>
    <w:p w14:paraId="5FF19768" w14:textId="4D41A518" w:rsidR="00344F2A" w:rsidRDefault="00344F2A" w:rsidP="00643CBA">
      <w:pPr>
        <w:spacing w:after="0"/>
        <w:jc w:val="both"/>
      </w:pPr>
      <w:r>
        <w:tab/>
        <w:t xml:space="preserve">„Zatím nikam. Ale </w:t>
      </w:r>
      <w:r w:rsidR="00081CFC">
        <w:t xml:space="preserve">jinak bych </w:t>
      </w:r>
      <w:r>
        <w:t xml:space="preserve">chtěl </w:t>
      </w:r>
      <w:r w:rsidR="00081CFC">
        <w:t xml:space="preserve">asi </w:t>
      </w:r>
      <w:r>
        <w:t xml:space="preserve">na vandr.“ Snažil se </w:t>
      </w:r>
      <w:r w:rsidR="00012CB7">
        <w:t xml:space="preserve">do odpovědi nacpat co nejvíc ironie, ale </w:t>
      </w:r>
      <w:r w:rsidR="00BA4A42">
        <w:t xml:space="preserve">v té ironii byla hodně slyšitelná </w:t>
      </w:r>
      <w:r w:rsidR="00012CB7">
        <w:t>touha</w:t>
      </w:r>
      <w:r w:rsidR="00BA4A42">
        <w:t>.</w:t>
      </w:r>
      <w:r w:rsidR="00012CB7">
        <w:t xml:space="preserve"> </w:t>
      </w:r>
    </w:p>
    <w:p w14:paraId="60DD13DC" w14:textId="77777777" w:rsidR="005261C0" w:rsidRDefault="00344F2A" w:rsidP="00643CBA">
      <w:pPr>
        <w:spacing w:after="0"/>
        <w:jc w:val="both"/>
      </w:pPr>
      <w:r>
        <w:tab/>
        <w:t>„</w:t>
      </w:r>
      <w:r w:rsidR="00012CB7">
        <w:t>No. Uvidíme, co se dá dělat,“ zapsal ještě nějak</w:t>
      </w:r>
      <w:r w:rsidR="005261C0">
        <w:t xml:space="preserve">é </w:t>
      </w:r>
      <w:r w:rsidR="00012CB7">
        <w:t xml:space="preserve"> poznámk</w:t>
      </w:r>
      <w:r w:rsidR="005261C0">
        <w:t>y</w:t>
      </w:r>
      <w:r w:rsidR="00012CB7">
        <w:t xml:space="preserve"> do formuláře a pak vše stvrdil úderem obrovského razítka. Formulář mu podal</w:t>
      </w:r>
      <w:r w:rsidR="0042201B">
        <w:t xml:space="preserve"> a ukázal k zavřeným dveřím. </w:t>
      </w:r>
      <w:r w:rsidR="00012CB7">
        <w:t xml:space="preserve"> </w:t>
      </w:r>
      <w:r w:rsidR="00012CB7">
        <w:tab/>
      </w:r>
    </w:p>
    <w:p w14:paraId="548862E9" w14:textId="2133F224" w:rsidR="00275AB2" w:rsidRDefault="00012CB7" w:rsidP="005261C0">
      <w:pPr>
        <w:spacing w:after="0"/>
        <w:ind w:firstLine="708"/>
        <w:jc w:val="both"/>
      </w:pPr>
      <w:r>
        <w:t xml:space="preserve">„Vstupní dotazník,“ přelétl Vik hlavičku formuláře. </w:t>
      </w:r>
      <w:r w:rsidR="00275AB2">
        <w:t xml:space="preserve">Očima skákal z kolonky do kolonky a zastavil se u kolonky s nápisem „odér“. </w:t>
      </w:r>
    </w:p>
    <w:p w14:paraId="73A7689F" w14:textId="518037E2" w:rsidR="00275AB2" w:rsidRDefault="00275AB2" w:rsidP="00275AB2">
      <w:pPr>
        <w:spacing w:after="0"/>
        <w:ind w:firstLine="708"/>
        <w:jc w:val="both"/>
      </w:pPr>
      <w:r>
        <w:t xml:space="preserve">„To jako že smrdím, jo?“ podíval se na něj Vik nechápavě. </w:t>
      </w:r>
    </w:p>
    <w:p w14:paraId="79884BF5" w14:textId="0DCB0437" w:rsidR="0042201B" w:rsidRDefault="00275AB2" w:rsidP="00643CBA">
      <w:pPr>
        <w:spacing w:after="0"/>
        <w:jc w:val="both"/>
      </w:pPr>
      <w:r>
        <w:tab/>
        <w:t xml:space="preserve">„Hele, podle směrnice č. UN-2856/26 můžu pustit dál jen osobu, která </w:t>
      </w:r>
      <w:r w:rsidR="00293FC4">
        <w:t xml:space="preserve">cituji: </w:t>
      </w:r>
      <w:r>
        <w:t xml:space="preserve">vydává </w:t>
      </w:r>
      <w:r w:rsidR="0042201B">
        <w:t xml:space="preserve">výrazný pach kouře přecházející do dráždivého nakyslého pachu tělních výměšků. Zákonodárce </w:t>
      </w:r>
      <w:r w:rsidR="0042201B">
        <w:lastRenderedPageBreak/>
        <w:t>tím myslel zřejmě potu. Tak si vyber. Buď smrdíš a nebo napíšu pravdu a</w:t>
      </w:r>
      <w:r w:rsidR="005261C0">
        <w:t xml:space="preserve"> jedeš zpátky na Plzeň,</w:t>
      </w:r>
      <w:r w:rsidR="0042201B">
        <w:t>“ zapíchl chlápek prst do textu silné</w:t>
      </w:r>
      <w:r w:rsidR="005261C0">
        <w:t xml:space="preserve"> a otevřené </w:t>
      </w:r>
      <w:r w:rsidR="0042201B">
        <w:t xml:space="preserve"> knihy na stole.</w:t>
      </w:r>
    </w:p>
    <w:p w14:paraId="4499EBC4" w14:textId="7BEFF506" w:rsidR="0042201B" w:rsidRDefault="0042201B" w:rsidP="00643CBA">
      <w:pPr>
        <w:spacing w:after="0"/>
        <w:jc w:val="both"/>
      </w:pPr>
      <w:r>
        <w:tab/>
        <w:t>Vik se mlčky otočil</w:t>
      </w:r>
      <w:r w:rsidR="005261C0">
        <w:t>,</w:t>
      </w:r>
      <w:r>
        <w:t xml:space="preserve"> sklopil hlavu a zahloubal se dál do formuláře. </w:t>
      </w:r>
    </w:p>
    <w:p w14:paraId="60892CAC" w14:textId="77777777" w:rsidR="0042201B" w:rsidRDefault="0042201B" w:rsidP="00643CBA">
      <w:pPr>
        <w:spacing w:after="0"/>
        <w:jc w:val="both"/>
      </w:pPr>
      <w:r>
        <w:tab/>
        <w:t>„Hele a ještě tady,“ zastavil se před zavřenými dveřmi. „Tady píšeš, že jedu na osadu Silver River. Ale já nevím kam přesně jedu,“ vrátil se zpátky ke stolu.</w:t>
      </w:r>
    </w:p>
    <w:p w14:paraId="79026585" w14:textId="15EC938D" w:rsidR="00081CFC" w:rsidRDefault="0042201B" w:rsidP="00643CBA">
      <w:pPr>
        <w:spacing w:after="0"/>
        <w:jc w:val="both"/>
      </w:pPr>
      <w:r>
        <w:tab/>
        <w:t>„Teď už jo</w:t>
      </w:r>
      <w:r w:rsidR="00081CFC">
        <w:t xml:space="preserve">,“ zapíchl chlápek zase prst do rozevřené knihy. „Podle směrnice UN-2856/26 máme za úkol pobyt trampů v přírodě regulovat. Tak ty jedeš prostě na Silver. Ještě přijedou dva vlaky a co kdyby se přes nás náhodou ještě někdo dostal. Bez řádné regulace pak může být na konkrétních místech přelidněno,“ zavřel s hlasitým  </w:t>
      </w:r>
      <w:r w:rsidR="00B941CE">
        <w:t xml:space="preserve">bouchnutím </w:t>
      </w:r>
      <w:r w:rsidR="00081CFC">
        <w:t>silnou knihu a prstem ukázal na dveře.</w:t>
      </w:r>
    </w:p>
    <w:p w14:paraId="39D188FF" w14:textId="7BBB049D" w:rsidR="00344F2A" w:rsidRDefault="00081CFC" w:rsidP="00643CBA">
      <w:pPr>
        <w:spacing w:after="0"/>
        <w:jc w:val="both"/>
      </w:pPr>
      <w:r>
        <w:t xml:space="preserve"> </w:t>
      </w:r>
      <w:r w:rsidR="0042201B">
        <w:t xml:space="preserve">   </w:t>
      </w:r>
    </w:p>
    <w:p w14:paraId="288D9AAE" w14:textId="77777777" w:rsidR="00BA4A42" w:rsidRDefault="00BD660D" w:rsidP="00643CBA">
      <w:pPr>
        <w:spacing w:after="0"/>
        <w:jc w:val="both"/>
      </w:pPr>
      <w:r>
        <w:tab/>
      </w:r>
      <w:r w:rsidR="00BA4A42">
        <w:t xml:space="preserve">Jen co vešel do místnosti, ihned se zhaslo. Před tím zaregistroval jen velký stůl u pravé stěny. </w:t>
      </w:r>
    </w:p>
    <w:p w14:paraId="58696361" w14:textId="2831FEB1" w:rsidR="00B941CE" w:rsidRDefault="00BA4A42" w:rsidP="00BA4A42">
      <w:pPr>
        <w:spacing w:after="0"/>
        <w:ind w:firstLine="708"/>
        <w:jc w:val="both"/>
      </w:pPr>
      <w:r>
        <w:t xml:space="preserve">„Provedeme test majora Huňáčka,“ prořízl tmu tentokrát rázný hlas a za ním proud světla reflektoru, který se mu zařízl do očí. </w:t>
      </w:r>
    </w:p>
    <w:p w14:paraId="48109FA6" w14:textId="7D1234FF" w:rsidR="00BA4A42" w:rsidRDefault="00BA4A42" w:rsidP="00BA4A42">
      <w:pPr>
        <w:spacing w:after="0"/>
        <w:ind w:firstLine="708"/>
        <w:jc w:val="both"/>
      </w:pPr>
      <w:r>
        <w:t>„</w:t>
      </w:r>
      <w:r w:rsidR="00863DDD">
        <w:t xml:space="preserve">Ježíšikriste,“ uteklo mu z úst a další slova raději spolkl. Chtěl jen vědět, kde to vyhrabali.  </w:t>
      </w:r>
    </w:p>
    <w:p w14:paraId="59F85199" w14:textId="77777777" w:rsidR="00863DDD" w:rsidRDefault="00863DDD" w:rsidP="00863DDD">
      <w:pPr>
        <w:spacing w:after="0"/>
        <w:ind w:firstLine="708"/>
        <w:jc w:val="both"/>
      </w:pPr>
      <w:r>
        <w:t xml:space="preserve">„Test se provede bez Krista,“ zazněl opět rázný hlas. „Vybalit!!“ </w:t>
      </w:r>
    </w:p>
    <w:p w14:paraId="0D2C089E" w14:textId="77777777" w:rsidR="00863DDD" w:rsidRDefault="00863DDD" w:rsidP="00863DDD">
      <w:pPr>
        <w:spacing w:after="0"/>
        <w:ind w:firstLine="708"/>
        <w:jc w:val="both"/>
      </w:pPr>
      <w:r>
        <w:t xml:space="preserve">„Vybalit co?“ zeptal se nejistě. </w:t>
      </w:r>
    </w:p>
    <w:p w14:paraId="6A148C49" w14:textId="3A131AFC" w:rsidR="004C4E4E" w:rsidRDefault="00863DDD" w:rsidP="00863DDD">
      <w:pPr>
        <w:spacing w:after="0"/>
        <w:ind w:firstLine="708"/>
        <w:jc w:val="both"/>
      </w:pPr>
      <w:r>
        <w:t>„Vybalit ten</w:t>
      </w:r>
      <w:r w:rsidR="00720833">
        <w:t xml:space="preserve"> </w:t>
      </w:r>
      <w:proofErr w:type="spellStart"/>
      <w:r w:rsidR="00720833">
        <w:t>imperialistickej</w:t>
      </w:r>
      <w:proofErr w:type="spellEnd"/>
      <w:r w:rsidR="00720833">
        <w:t xml:space="preserve"> </w:t>
      </w:r>
      <w:r>
        <w:t xml:space="preserve">baťoh,“  zazněl zase hlas a z tónu bylo jasné, že majiteli dochází trpělivost. Přistoupil ke stolu, povolil řemínky na </w:t>
      </w:r>
      <w:proofErr w:type="spellStart"/>
      <w:r>
        <w:t>usárně</w:t>
      </w:r>
      <w:proofErr w:type="spellEnd"/>
      <w:r>
        <w:t xml:space="preserve"> a rozvinul  tubus ze spacáku a celty na stůl položil </w:t>
      </w:r>
      <w:r w:rsidR="004C4E4E">
        <w:t xml:space="preserve">věci ukryté uvnitř. </w:t>
      </w:r>
    </w:p>
    <w:p w14:paraId="5264D151" w14:textId="77777777" w:rsidR="004C4E4E" w:rsidRDefault="004C4E4E" w:rsidP="00863DDD">
      <w:pPr>
        <w:spacing w:after="0"/>
        <w:ind w:firstLine="708"/>
        <w:jc w:val="both"/>
      </w:pPr>
      <w:r>
        <w:t xml:space="preserve">„Zabalit,“ zazněl ze tmy další příkaz a světlo se zhaslo. </w:t>
      </w:r>
    </w:p>
    <w:p w14:paraId="2497E982" w14:textId="77777777" w:rsidR="004C4E4E" w:rsidRDefault="004C4E4E" w:rsidP="00863DDD">
      <w:pPr>
        <w:spacing w:after="0"/>
        <w:ind w:firstLine="708"/>
        <w:jc w:val="both"/>
      </w:pPr>
      <w:r>
        <w:t xml:space="preserve">„Ale jak, když je tady úplná tma,“ zeptal se Vik už podrážděně. </w:t>
      </w:r>
    </w:p>
    <w:p w14:paraId="28F01991" w14:textId="09FF1130" w:rsidR="00801B40" w:rsidRDefault="004C4E4E" w:rsidP="00863DDD">
      <w:pPr>
        <w:spacing w:after="0"/>
        <w:ind w:firstLine="708"/>
        <w:jc w:val="both"/>
      </w:pPr>
      <w:r>
        <w:t>„Pro případ black</w:t>
      </w:r>
      <w:r w:rsidR="00801B40">
        <w:t>o</w:t>
      </w:r>
      <w:r>
        <w:t>utu.“</w:t>
      </w:r>
      <w:r w:rsidR="00720833">
        <w:t xml:space="preserve"> </w:t>
      </w:r>
      <w:r>
        <w:t xml:space="preserve"> </w:t>
      </w:r>
      <w:r w:rsidR="00801B40">
        <w:t>Na takové otázky byl hlas připravený.</w:t>
      </w:r>
    </w:p>
    <w:p w14:paraId="3A18F123" w14:textId="0A1C95B5" w:rsidR="00801B40" w:rsidRDefault="00801B40" w:rsidP="00863DDD">
      <w:pPr>
        <w:spacing w:after="0"/>
        <w:ind w:firstLine="708"/>
        <w:jc w:val="both"/>
      </w:pPr>
      <w:r>
        <w:t xml:space="preserve">„V lese se mě ale </w:t>
      </w:r>
      <w:r w:rsidR="007D7705">
        <w:t>žádný</w:t>
      </w:r>
      <w:r>
        <w:t xml:space="preserve"> výpadek elektriky netýká,“ nenechal se. „Jsou hvězdy a mám oheň a ……..“ </w:t>
      </w:r>
    </w:p>
    <w:p w14:paraId="6BFDAEB4" w14:textId="77777777" w:rsidR="00801B40" w:rsidRDefault="00801B40" w:rsidP="00863DDD">
      <w:pPr>
        <w:spacing w:after="0"/>
        <w:ind w:firstLine="708"/>
        <w:jc w:val="both"/>
      </w:pPr>
      <w:r>
        <w:t>„Je zataženo a hustě prší,“ zastavil ho hlas příkrým tónem.</w:t>
      </w:r>
    </w:p>
    <w:p w14:paraId="1BEAA9DC" w14:textId="77777777" w:rsidR="00801B40" w:rsidRDefault="00801B40" w:rsidP="00863DDD">
      <w:pPr>
        <w:spacing w:after="0"/>
        <w:ind w:firstLine="708"/>
        <w:jc w:val="both"/>
      </w:pPr>
      <w:r>
        <w:t xml:space="preserve">„Na osadě bývá suchý dřevo,“ vytáhl Vik poslední argument. </w:t>
      </w:r>
    </w:p>
    <w:p w14:paraId="25EB93F8" w14:textId="6DD36A17" w:rsidR="0090333F" w:rsidRDefault="00801B40" w:rsidP="00863DDD">
      <w:pPr>
        <w:spacing w:after="0"/>
        <w:ind w:firstLine="708"/>
        <w:jc w:val="both"/>
      </w:pPr>
      <w:r>
        <w:t xml:space="preserve">„Tak dobře. Mohlo to </w:t>
      </w:r>
      <w:proofErr w:type="spellStart"/>
      <w:r>
        <w:t>bejt</w:t>
      </w:r>
      <w:proofErr w:type="spellEnd"/>
      <w:r>
        <w:t xml:space="preserve"> po dobrým</w:t>
      </w:r>
      <w:r w:rsidR="0090333F">
        <w:t xml:space="preserve">,“ přešel hlas do varovného tónu. „Podle směrnice č. UN-2856/26 je každý tramp, který vstupuje do přírody, povinen se za jakýchkoliv okolností </w:t>
      </w:r>
      <w:r>
        <w:t xml:space="preserve"> </w:t>
      </w:r>
      <w:r w:rsidR="0090333F">
        <w:t xml:space="preserve">postarat sám o sebe a své věci, aniž by v přírodě cokoliv zanechal nebo </w:t>
      </w:r>
      <w:r w:rsidR="00802171">
        <w:t xml:space="preserve">na přírodě či majetku </w:t>
      </w:r>
      <w:r w:rsidR="002B55E5">
        <w:t>způsobil škodu</w:t>
      </w:r>
      <w:r w:rsidR="0090333F">
        <w:t xml:space="preserve">. Stačí?“ </w:t>
      </w:r>
      <w:r>
        <w:t xml:space="preserve">   </w:t>
      </w:r>
      <w:r w:rsidR="004C4E4E">
        <w:t xml:space="preserve"> </w:t>
      </w:r>
      <w:r w:rsidR="00863DDD">
        <w:t xml:space="preserve"> </w:t>
      </w:r>
    </w:p>
    <w:p w14:paraId="78A1F3E1" w14:textId="50848363" w:rsidR="00802171" w:rsidRDefault="0090333F" w:rsidP="0090333F">
      <w:pPr>
        <w:spacing w:after="0"/>
        <w:ind w:firstLine="708"/>
        <w:jc w:val="both"/>
      </w:pPr>
      <w:r>
        <w:t xml:space="preserve">Naštěstí si pamatoval, co má kde položeno. Světlo se rozsvítilo. Od malého stolku s reflektorem vstal vyzáblý chlápek s řídkými šedými vlasy. Na černé kombinéze zazářila jediná zlatá hvězda se stejně zlatou lištou. </w:t>
      </w:r>
      <w:r w:rsidR="00802171">
        <w:t xml:space="preserve">Chlápek došel k jeho </w:t>
      </w:r>
      <w:proofErr w:type="spellStart"/>
      <w:r w:rsidR="00802171">
        <w:t>usárně</w:t>
      </w:r>
      <w:proofErr w:type="spellEnd"/>
      <w:r w:rsidR="00802171">
        <w:t xml:space="preserve">, překontroloval všechny řemínky, stiskem zkontroloval tuhost  a  vstupní dotazník orazil  mohutným razítkem. </w:t>
      </w:r>
    </w:p>
    <w:p w14:paraId="7C65ECDD" w14:textId="63E5B57B" w:rsidR="008F1777" w:rsidRDefault="00802171" w:rsidP="0090333F">
      <w:pPr>
        <w:spacing w:after="0"/>
        <w:ind w:firstLine="708"/>
        <w:jc w:val="both"/>
      </w:pPr>
      <w:r>
        <w:t xml:space="preserve">„Ze staré známosti,“ zamrkal na Vika spiklenecky.  </w:t>
      </w:r>
    </w:p>
    <w:p w14:paraId="51632CEB" w14:textId="77777777" w:rsidR="008F1777" w:rsidRDefault="008F1777" w:rsidP="00643CBA">
      <w:pPr>
        <w:spacing w:after="0"/>
        <w:jc w:val="both"/>
      </w:pPr>
    </w:p>
    <w:p w14:paraId="4B76AEA2" w14:textId="140998E1" w:rsidR="00720833" w:rsidRDefault="00802171" w:rsidP="00643CBA">
      <w:pPr>
        <w:spacing w:after="0"/>
        <w:jc w:val="both"/>
      </w:pPr>
      <w:r>
        <w:tab/>
      </w:r>
      <w:r w:rsidR="00720833">
        <w:t xml:space="preserve">„Tu poslední odpověď </w:t>
      </w:r>
      <w:r w:rsidR="000B3721">
        <w:t xml:space="preserve">ti </w:t>
      </w:r>
      <w:r w:rsidR="00720833">
        <w:t xml:space="preserve">uznat nemůžu,“ řekla zkušební komisařka rádoby smutným hlasem. </w:t>
      </w:r>
    </w:p>
    <w:p w14:paraId="107EE59D" w14:textId="77777777" w:rsidR="00720833" w:rsidRDefault="00720833" w:rsidP="00720833">
      <w:pPr>
        <w:spacing w:after="0"/>
        <w:ind w:firstLine="708"/>
        <w:jc w:val="both"/>
      </w:pPr>
      <w:r>
        <w:t>Seděl v další místnosti. Všude na zdech staré vybledlé fotky kluků v kostkatých košilích a podivných hučkách na hlavě a rozesmátých děvčat v </w:t>
      </w:r>
      <w:proofErr w:type="spellStart"/>
      <w:r>
        <w:t>obtáhlých</w:t>
      </w:r>
      <w:proofErr w:type="spellEnd"/>
      <w:r>
        <w:t xml:space="preserve"> </w:t>
      </w:r>
      <w:proofErr w:type="spellStart"/>
      <w:r>
        <w:t>kraťáscích</w:t>
      </w:r>
      <w:proofErr w:type="spellEnd"/>
      <w:r>
        <w:t xml:space="preserve">. </w:t>
      </w:r>
    </w:p>
    <w:p w14:paraId="119F89AE" w14:textId="6DC628CB" w:rsidR="000B3721" w:rsidRDefault="00720833" w:rsidP="00720833">
      <w:pPr>
        <w:spacing w:after="0"/>
        <w:ind w:firstLine="708"/>
        <w:jc w:val="both"/>
      </w:pPr>
      <w:r>
        <w:t xml:space="preserve">„Jo. Všechno </w:t>
      </w:r>
      <w:r w:rsidR="000B3721">
        <w:t xml:space="preserve">v testu o trampské historii </w:t>
      </w:r>
      <w:r>
        <w:t>má</w:t>
      </w:r>
      <w:r w:rsidR="000B3721">
        <w:t>š</w:t>
      </w:r>
      <w:r>
        <w:t xml:space="preserve"> dobře. Ztracenou nadějí</w:t>
      </w:r>
      <w:r w:rsidR="000B3721">
        <w:t xml:space="preserve">  si </w:t>
      </w:r>
      <w:r>
        <w:t xml:space="preserve">mě </w:t>
      </w:r>
      <w:r w:rsidR="000B3721">
        <w:t xml:space="preserve">hodně  </w:t>
      </w:r>
      <w:r>
        <w:t xml:space="preserve">překvapil. Ale v té sekci trampové v současnosti </w:t>
      </w:r>
      <w:r w:rsidR="000B3721">
        <w:t>si</w:t>
      </w:r>
      <w:r>
        <w:t xml:space="preserve"> udělal kopanec. </w:t>
      </w:r>
      <w:proofErr w:type="spellStart"/>
      <w:r>
        <w:t>Mal</w:t>
      </w:r>
      <w:r w:rsidR="00725F8D">
        <w:t>inke</w:t>
      </w:r>
      <w:r>
        <w:t>j</w:t>
      </w:r>
      <w:proofErr w:type="spellEnd"/>
      <w:r>
        <w:t xml:space="preserve">. Ale </w:t>
      </w:r>
      <w:r w:rsidR="00725F8D">
        <w:t xml:space="preserve">pořád </w:t>
      </w:r>
      <w:r>
        <w:t xml:space="preserve">kopanec,“ pokračovala tím uměle chlácholivým tónem. „Prostě udělat ze současného </w:t>
      </w:r>
      <w:r w:rsidR="000B3721">
        <w:t xml:space="preserve">uznávaného </w:t>
      </w:r>
      <w:r>
        <w:t xml:space="preserve">trampského spisovatele </w:t>
      </w:r>
      <w:proofErr w:type="spellStart"/>
      <w:r>
        <w:t>Hafrana</w:t>
      </w:r>
      <w:proofErr w:type="spellEnd"/>
      <w:r>
        <w:t xml:space="preserve">  ptáka, nezlob se, to nemůžu.</w:t>
      </w:r>
      <w:r w:rsidR="000B3721">
        <w:t>“</w:t>
      </w:r>
    </w:p>
    <w:p w14:paraId="10203A7E" w14:textId="2F0AD2CE" w:rsidR="000B3721" w:rsidRDefault="000B3721" w:rsidP="00720833">
      <w:pPr>
        <w:spacing w:after="0"/>
        <w:ind w:firstLine="708"/>
        <w:jc w:val="both"/>
      </w:pPr>
      <w:r>
        <w:t>„Ale já jsem ze západ</w:t>
      </w:r>
      <w:r w:rsidR="007D7705">
        <w:t>u</w:t>
      </w:r>
      <w:r>
        <w:t xml:space="preserve">,“ zkusil na ní. </w:t>
      </w:r>
    </w:p>
    <w:p w14:paraId="7306F0B3" w14:textId="77777777" w:rsidR="000B3721" w:rsidRDefault="000B3721" w:rsidP="00720833">
      <w:pPr>
        <w:spacing w:after="0"/>
        <w:ind w:firstLine="708"/>
        <w:jc w:val="both"/>
      </w:pPr>
      <w:r>
        <w:t xml:space="preserve">„A co to s tím má co společného?“ povytáhla obočí. </w:t>
      </w:r>
    </w:p>
    <w:p w14:paraId="2DAA5FF1" w14:textId="0091CA2F" w:rsidR="008F1777" w:rsidRDefault="000B3721" w:rsidP="000B3721">
      <w:pPr>
        <w:spacing w:after="0"/>
        <w:ind w:firstLine="708"/>
        <w:jc w:val="both"/>
      </w:pPr>
      <w:r>
        <w:lastRenderedPageBreak/>
        <w:t>„No, k nám už pronikají germanismy,“ sklopil oči</w:t>
      </w:r>
      <w:r w:rsidR="00EF69BF">
        <w:t xml:space="preserve">. Lhal. </w:t>
      </w:r>
      <w:r>
        <w:t xml:space="preserve"> </w:t>
      </w:r>
    </w:p>
    <w:p w14:paraId="19F566FC" w14:textId="77777777" w:rsidR="000B3721" w:rsidRDefault="000B3721" w:rsidP="000B3721">
      <w:pPr>
        <w:spacing w:after="0"/>
        <w:ind w:firstLine="708"/>
        <w:jc w:val="both"/>
      </w:pPr>
      <w:r>
        <w:t xml:space="preserve">„Nerozumím,“ zůstalo obočí stále nahoře. </w:t>
      </w:r>
    </w:p>
    <w:p w14:paraId="0CEC5028" w14:textId="342DA7F5" w:rsidR="000B3721" w:rsidRDefault="000B3721" w:rsidP="000B3721">
      <w:pPr>
        <w:spacing w:after="0"/>
        <w:ind w:firstLine="708"/>
        <w:jc w:val="both"/>
      </w:pPr>
      <w:r>
        <w:t xml:space="preserve">„No </w:t>
      </w:r>
      <w:proofErr w:type="spellStart"/>
      <w:r>
        <w:t>vé</w:t>
      </w:r>
      <w:proofErr w:type="spellEnd"/>
      <w:r>
        <w:t xml:space="preserve">  se čte jako </w:t>
      </w:r>
      <w:proofErr w:type="spellStart"/>
      <w:r>
        <w:t>ef</w:t>
      </w:r>
      <w:proofErr w:type="spellEnd"/>
      <w:r>
        <w:t xml:space="preserve">. Takže napíšu Havran, ale čtu </w:t>
      </w:r>
      <w:proofErr w:type="spellStart"/>
      <w:r>
        <w:t>Hafran</w:t>
      </w:r>
      <w:proofErr w:type="spellEnd"/>
      <w:r>
        <w:t xml:space="preserve">. </w:t>
      </w:r>
      <w:proofErr w:type="spellStart"/>
      <w:r>
        <w:t>Volk</w:t>
      </w:r>
      <w:proofErr w:type="spellEnd"/>
      <w:r>
        <w:t xml:space="preserve">, folk.  </w:t>
      </w:r>
      <w:r w:rsidR="007F585E">
        <w:t xml:space="preserve">Vater, </w:t>
      </w:r>
      <w:proofErr w:type="spellStart"/>
      <w:r w:rsidR="007F585E">
        <w:t>f</w:t>
      </w:r>
      <w:r w:rsidR="00725F8D">
        <w:t>á</w:t>
      </w:r>
      <w:r w:rsidR="007F585E">
        <w:t>tr</w:t>
      </w:r>
      <w:proofErr w:type="spellEnd"/>
      <w:r w:rsidR="007F585E">
        <w:t xml:space="preserve">. Jasný?“ </w:t>
      </w:r>
    </w:p>
    <w:p w14:paraId="34944196" w14:textId="34E434E6" w:rsidR="007F585E" w:rsidRDefault="007F585E" w:rsidP="000B3721">
      <w:pPr>
        <w:spacing w:after="0"/>
        <w:ind w:firstLine="708"/>
        <w:jc w:val="both"/>
      </w:pPr>
      <w:r>
        <w:t xml:space="preserve">„No, moment,“ zamyslela se. Pak si před sebe přitáhla silnou knihu a na dlouhou dobu se začetla. Nakonec zvedla oči. „Máš štěstí. Ve směrnici č. UN-2856/26 je napsáno, že při posuzování způsobilosti trempa je nutné přihlížet </w:t>
      </w:r>
      <w:r w:rsidR="007D7705">
        <w:t xml:space="preserve">a dokonce podporovat </w:t>
      </w:r>
      <w:r>
        <w:t>krajov</w:t>
      </w:r>
      <w:r w:rsidR="007D7705">
        <w:t xml:space="preserve">é </w:t>
      </w:r>
      <w:r>
        <w:t>odlišnost</w:t>
      </w:r>
      <w:r w:rsidR="007D7705">
        <w:t>i</w:t>
      </w:r>
      <w:r>
        <w:t xml:space="preserve"> jako jsou pro daný kraj typická slova, názvy a zvyky či obyčeje. Tak to asi můžu uznat. Podej mi dotazník.“  Sáhla do šuplíku a vytáhla masivní razítko. </w:t>
      </w:r>
    </w:p>
    <w:p w14:paraId="67808CDD" w14:textId="7CF087DC" w:rsidR="000B3721" w:rsidRDefault="007F585E" w:rsidP="000B3721">
      <w:pPr>
        <w:spacing w:after="0"/>
        <w:ind w:firstLine="708"/>
        <w:jc w:val="both"/>
      </w:pPr>
      <w:r>
        <w:t xml:space="preserve">„A příště ze mě nedělej </w:t>
      </w:r>
      <w:proofErr w:type="spellStart"/>
      <w:r>
        <w:t>fola</w:t>
      </w:r>
      <w:proofErr w:type="spellEnd"/>
      <w:r>
        <w:t xml:space="preserve">,“  </w:t>
      </w:r>
      <w:r w:rsidR="00725F8D">
        <w:t xml:space="preserve">zaslechl teď už rázný hlas, když otvíral dveře do další místnosti. </w:t>
      </w:r>
    </w:p>
    <w:p w14:paraId="6F8502C6" w14:textId="77777777" w:rsidR="000B3721" w:rsidRDefault="000B3721" w:rsidP="000B3721">
      <w:pPr>
        <w:spacing w:after="0"/>
        <w:ind w:firstLine="708"/>
        <w:jc w:val="both"/>
      </w:pPr>
    </w:p>
    <w:p w14:paraId="036A9D17" w14:textId="7065AED8" w:rsidR="000B3721" w:rsidRDefault="000B3721" w:rsidP="000B3721">
      <w:pPr>
        <w:spacing w:after="0"/>
        <w:ind w:firstLine="708"/>
        <w:jc w:val="both"/>
      </w:pPr>
      <w:r>
        <w:t xml:space="preserve"> </w:t>
      </w:r>
      <w:r w:rsidR="00725F8D">
        <w:t>„Vít</w:t>
      </w:r>
      <w:r w:rsidR="00EF69BF">
        <w:t xml:space="preserve">ej </w:t>
      </w:r>
      <w:r w:rsidR="00D00D5B">
        <w:t xml:space="preserve">v místnosti modelových situací,“ uvítal ho mladý hubený chlápek s obrovskými brýlemi v masivních černých obroučkách. Podle směrnice č. UN-2856/26 dbá každý tramp na to, aby svým chováním a  jednáním neublížil a nepoškodil další trampy, </w:t>
      </w:r>
      <w:r w:rsidR="007D7705">
        <w:t xml:space="preserve">jakož </w:t>
      </w:r>
      <w:r w:rsidR="00D00D5B">
        <w:t xml:space="preserve">i civilní osoby a zvířata a upevňuje a  posiluje takové hodnoty, jako je přátelství a kamarádství. Rozuměl?“ </w:t>
      </w:r>
    </w:p>
    <w:p w14:paraId="4C4FB15F" w14:textId="77777777" w:rsidR="00D00D5B" w:rsidRDefault="00D00D5B" w:rsidP="000B3721">
      <w:pPr>
        <w:spacing w:after="0"/>
        <w:ind w:firstLine="708"/>
        <w:jc w:val="both"/>
      </w:pPr>
      <w:r>
        <w:t xml:space="preserve">„Asi ano,“ pokýval Vik hlavou. </w:t>
      </w:r>
    </w:p>
    <w:p w14:paraId="53FD15B5" w14:textId="373868B2" w:rsidR="00D00D5B" w:rsidRDefault="00D00D5B" w:rsidP="000B3721">
      <w:pPr>
        <w:spacing w:after="0"/>
        <w:ind w:firstLine="708"/>
        <w:jc w:val="both"/>
      </w:pPr>
      <w:r>
        <w:t>„Tak si vyber jednu z</w:t>
      </w:r>
      <w:r w:rsidR="00A830E5">
        <w:t> </w:t>
      </w:r>
      <w:r>
        <w:t>placek</w:t>
      </w:r>
      <w:r w:rsidR="00A830E5">
        <w:t>,</w:t>
      </w:r>
      <w:r>
        <w:t xml:space="preserve"> co leží na stole, “ ukázal </w:t>
      </w:r>
      <w:proofErr w:type="spellStart"/>
      <w:r>
        <w:t>obrýlenec</w:t>
      </w:r>
      <w:proofErr w:type="spellEnd"/>
      <w:r>
        <w:t xml:space="preserve"> na řádku březových placiček na desce stolu. </w:t>
      </w:r>
    </w:p>
    <w:p w14:paraId="3CC4B40C" w14:textId="50D481F8" w:rsidR="00D00D5B" w:rsidRDefault="00D00D5B" w:rsidP="000B3721">
      <w:pPr>
        <w:spacing w:after="0"/>
        <w:ind w:firstLine="708"/>
        <w:jc w:val="both"/>
      </w:pPr>
      <w:r>
        <w:t xml:space="preserve">Vik sáhl po té prostřední a </w:t>
      </w:r>
      <w:r w:rsidR="00A830E5">
        <w:t xml:space="preserve">když ji otočil uviděl číslo tři. </w:t>
      </w:r>
    </w:p>
    <w:p w14:paraId="022BDF44" w14:textId="3533ED88" w:rsidR="00A830E5" w:rsidRDefault="00A830E5" w:rsidP="000B3721">
      <w:pPr>
        <w:spacing w:after="0"/>
        <w:ind w:firstLine="708"/>
        <w:jc w:val="both"/>
      </w:pPr>
      <w:r>
        <w:t xml:space="preserve">„Tak trojka,“ usmál se </w:t>
      </w:r>
      <w:proofErr w:type="spellStart"/>
      <w:r>
        <w:t>obrýlenec</w:t>
      </w:r>
      <w:proofErr w:type="spellEnd"/>
      <w:r>
        <w:t>. „Představ si, že seš s kamarádem na vandru</w:t>
      </w:r>
      <w:r w:rsidR="00EF69BF">
        <w:t xml:space="preserve">. </w:t>
      </w:r>
      <w:r>
        <w:t xml:space="preserve"> Jídlo vám došlo včera po </w:t>
      </w:r>
      <w:r w:rsidR="00EF69BF">
        <w:t>snídani. V</w:t>
      </w:r>
      <w:r>
        <w:t>e vesnici, kde jste chtěli odpoledne nakoupit</w:t>
      </w:r>
      <w:r w:rsidR="00EF69BF">
        <w:t>,</w:t>
      </w:r>
      <w:r>
        <w:t xml:space="preserve"> byl pro nemoc zavřený obchod. Domů se vracíte až další den večer. Máš ještě jednoho buřta. Večer si rozděláte oheň a ty si musíš odskočit. Když se vrátíš zjistíš, že ti kamarád celého buřta snědl. Co mu uděláš?“    </w:t>
      </w:r>
    </w:p>
    <w:p w14:paraId="64670905" w14:textId="77777777" w:rsidR="00A830E5" w:rsidRDefault="00D00D5B" w:rsidP="000B3721">
      <w:pPr>
        <w:spacing w:after="0"/>
        <w:ind w:firstLine="708"/>
        <w:jc w:val="both"/>
      </w:pPr>
      <w:r>
        <w:t xml:space="preserve">  </w:t>
      </w:r>
      <w:r w:rsidR="00A830E5">
        <w:t xml:space="preserve">„Vůbec nic,“ odpověděl Vik úplně klidně a přirozeně. </w:t>
      </w:r>
    </w:p>
    <w:p w14:paraId="3965B144" w14:textId="77777777" w:rsidR="00A830E5" w:rsidRDefault="00A830E5" w:rsidP="000B3721">
      <w:pPr>
        <w:spacing w:after="0"/>
        <w:ind w:firstLine="708"/>
        <w:jc w:val="both"/>
      </w:pPr>
      <w:r>
        <w:t xml:space="preserve">„Jak to, že nic? Snědl ti posledního buřta. Ani se nezeptal a nerozdělil?“ dívaly se na Vika brýle podezřívavě. </w:t>
      </w:r>
    </w:p>
    <w:p w14:paraId="5E9D00C7" w14:textId="5191D700" w:rsidR="00EF69BF" w:rsidRDefault="00A830E5" w:rsidP="000B3721">
      <w:pPr>
        <w:spacing w:after="0"/>
        <w:ind w:firstLine="708"/>
        <w:jc w:val="both"/>
      </w:pPr>
      <w:r>
        <w:t xml:space="preserve">„Já buřty nežeru,“ odpověděl Vik stále klidně. „Je to samá sója, barviva, konzervátory  a éčka a o maso se to ani neotřelo. Já si kupuju špek nebo anglickou. No to kdyby  </w:t>
      </w:r>
      <w:r w:rsidR="007E4C31">
        <w:t xml:space="preserve">mi </w:t>
      </w:r>
      <w:r w:rsidR="00EF69BF">
        <w:t>sežral</w:t>
      </w:r>
      <w:r w:rsidR="007E4C31">
        <w:t xml:space="preserve"> špek</w:t>
      </w:r>
      <w:r w:rsidR="00EF69BF">
        <w:t>, to bych …..“</w:t>
      </w:r>
    </w:p>
    <w:p w14:paraId="553B99B9" w14:textId="6E530EBD" w:rsidR="00725F8D" w:rsidRDefault="00EF69BF" w:rsidP="000B3721">
      <w:pPr>
        <w:spacing w:after="0"/>
        <w:ind w:firstLine="708"/>
        <w:jc w:val="both"/>
      </w:pPr>
      <w:r>
        <w:t>„</w:t>
      </w:r>
      <w:r w:rsidR="007E4C31">
        <w:t>Tak dost</w:t>
      </w:r>
      <w:r>
        <w:t xml:space="preserve">,“ přerušil ho rychle </w:t>
      </w:r>
      <w:proofErr w:type="spellStart"/>
      <w:r>
        <w:t>obrýlenec</w:t>
      </w:r>
      <w:proofErr w:type="spellEnd"/>
      <w:r>
        <w:t xml:space="preserve">. „Takhle jsi ještě </w:t>
      </w:r>
      <w:r w:rsidR="007D7705">
        <w:t>prošel</w:t>
      </w:r>
      <w:r>
        <w:t xml:space="preserve">.“ Vzal si od něj vstupní formulář a opatřil ho razítkem a strčil do přihrádky na stole. </w:t>
      </w:r>
    </w:p>
    <w:p w14:paraId="130A72C4" w14:textId="0412D45D" w:rsidR="00725F8D" w:rsidRDefault="00EF69BF" w:rsidP="000B3721">
      <w:pPr>
        <w:spacing w:after="0"/>
        <w:ind w:firstLine="708"/>
        <w:jc w:val="both"/>
      </w:pPr>
      <w:r>
        <w:t xml:space="preserve">Dveře ve stěně se samy otevřely. Do střechy nádraží se opíraly sluneční paprsky a všude nad střechou bylo blankytně modrý nebe. </w:t>
      </w:r>
    </w:p>
    <w:p w14:paraId="2F92AC5F" w14:textId="24B6874F" w:rsidR="00EF69BF" w:rsidRDefault="00EF69BF" w:rsidP="000B3721">
      <w:pPr>
        <w:spacing w:after="0"/>
        <w:ind w:firstLine="708"/>
        <w:jc w:val="both"/>
      </w:pPr>
      <w:r>
        <w:t>„Zdá se, že bude</w:t>
      </w:r>
      <w:r w:rsidR="007E4C31">
        <w:t xml:space="preserve">š </w:t>
      </w:r>
      <w:r>
        <w:t xml:space="preserve">mít hezky,“ položil mu </w:t>
      </w:r>
      <w:proofErr w:type="spellStart"/>
      <w:r>
        <w:t>obrýlenec</w:t>
      </w:r>
      <w:proofErr w:type="spellEnd"/>
      <w:r>
        <w:t xml:space="preserve"> dlaň na rameno a jen lehce, lehounce do něj strčil. </w:t>
      </w:r>
    </w:p>
    <w:p w14:paraId="3217DA57" w14:textId="77777777" w:rsidR="00EF69BF" w:rsidRDefault="00EF69BF" w:rsidP="000B3721">
      <w:pPr>
        <w:spacing w:after="0"/>
        <w:ind w:firstLine="708"/>
        <w:jc w:val="both"/>
      </w:pPr>
    </w:p>
    <w:p w14:paraId="1C75C6F8" w14:textId="03186673" w:rsidR="00CD324F" w:rsidRPr="00211ABC" w:rsidRDefault="001067F1" w:rsidP="00643CBA">
      <w:pPr>
        <w:spacing w:after="0"/>
        <w:jc w:val="both"/>
        <w:rPr>
          <w:i/>
          <w:iCs/>
        </w:rPr>
      </w:pPr>
      <w:r>
        <w:tab/>
        <w:t xml:space="preserve">Vzal to přes pole. Rovnou k řece na </w:t>
      </w:r>
      <w:proofErr w:type="spellStart"/>
      <w:r>
        <w:t>Čoubák</w:t>
      </w:r>
      <w:proofErr w:type="spellEnd"/>
      <w:r>
        <w:t xml:space="preserve">. Pamatoval ještě </w:t>
      </w:r>
      <w:proofErr w:type="spellStart"/>
      <w:r>
        <w:t>starýho</w:t>
      </w:r>
      <w:proofErr w:type="spellEnd"/>
      <w:r>
        <w:t xml:space="preserve">  </w:t>
      </w:r>
      <w:proofErr w:type="spellStart"/>
      <w:r>
        <w:t>Čoubu</w:t>
      </w:r>
      <w:proofErr w:type="spellEnd"/>
      <w:r>
        <w:t xml:space="preserve">. </w:t>
      </w:r>
      <w:r w:rsidR="005E02FD">
        <w:t xml:space="preserve">Jezdil na vozíku pro invalidy co se ovládal rukama. Nohy neměl. Nikdy nenašel odvahu se zeptat, jak k tomu došlo. Čekal na ně vždycky v pátek v podvečer nahoře na poli. Potom s nimi sjel až dolů ke mlýnu a tady už měl připravený pivo. A jen co dopili škemral: „Kluci, brnkněte mi </w:t>
      </w:r>
      <w:proofErr w:type="spellStart"/>
      <w:r w:rsidR="005E02FD">
        <w:t>Rikatado</w:t>
      </w:r>
      <w:proofErr w:type="spellEnd"/>
      <w:r w:rsidR="005E02FD">
        <w:t>.“ A dřív než chlapci dojeli k mexické hranici</w:t>
      </w:r>
      <w:r w:rsidR="007E4C31">
        <w:t xml:space="preserve">, </w:t>
      </w:r>
      <w:r w:rsidR="005E02FD">
        <w:t>stálo v okně nové pivo a on poskakoval na pahejlech nohou po sedačce invalidního vozíku</w:t>
      </w:r>
      <w:r w:rsidR="00D44E02">
        <w:t xml:space="preserve"> a rukama trhal za vymyšlený udidlo. </w:t>
      </w:r>
      <w:r w:rsidR="005E02FD">
        <w:t xml:space="preserve"> Měl se tenkrát zeptat. A  vlastně proč. Takhle to </w:t>
      </w:r>
      <w:r w:rsidR="00D44E02">
        <w:t xml:space="preserve">v něm vyvolávalo  šimravé vzpomínky na mládí. Hned za mostem u mlýna odbočil proti proudu řeky. </w:t>
      </w:r>
      <w:proofErr w:type="spellStart"/>
      <w:r w:rsidR="00211ABC">
        <w:t>Čoubák</w:t>
      </w:r>
      <w:proofErr w:type="spellEnd"/>
      <w:r w:rsidR="00211ABC">
        <w:t xml:space="preserve"> už není to, co býval. </w:t>
      </w:r>
      <w:r w:rsidR="0099073C">
        <w:t xml:space="preserve">Nový majitel </w:t>
      </w:r>
      <w:r w:rsidR="00211ABC">
        <w:t xml:space="preserve">sem přinesl novou dobu. </w:t>
      </w:r>
      <w:r w:rsidR="0099073C">
        <w:t xml:space="preserve">Válecí trávník kde </w:t>
      </w:r>
      <w:r w:rsidR="00CE7378">
        <w:t xml:space="preserve">dřív </w:t>
      </w:r>
      <w:r w:rsidR="0099073C">
        <w:t xml:space="preserve">kejhaly husy </w:t>
      </w:r>
      <w:r w:rsidR="00211ABC">
        <w:t xml:space="preserve">a kde se musel hledat kousek místa bez páchnoucích hromádek </w:t>
      </w:r>
      <w:r w:rsidR="0099073C">
        <w:t xml:space="preserve">zastínily pestré klobouky deštníků a sochu sv. Jana z Nepomuku obklíčily stojany na kola. A pivo tu teď </w:t>
      </w:r>
      <w:r w:rsidR="00D44E02">
        <w:t>toč</w:t>
      </w:r>
      <w:r w:rsidR="0099073C">
        <w:t>il</w:t>
      </w:r>
      <w:r w:rsidR="00D44E02">
        <w:t xml:space="preserve"> do plastových kelímků na zálohu a </w:t>
      </w:r>
      <w:proofErr w:type="spellStart"/>
      <w:r w:rsidR="00D44E02">
        <w:t>kafe</w:t>
      </w:r>
      <w:proofErr w:type="spellEnd"/>
      <w:r w:rsidR="00D44E02">
        <w:t xml:space="preserve"> taky </w:t>
      </w:r>
      <w:r w:rsidR="00211ABC">
        <w:t xml:space="preserve">do plastu. </w:t>
      </w:r>
      <w:r w:rsidR="00D44E02">
        <w:t xml:space="preserve">Z hrnků paní </w:t>
      </w:r>
      <w:proofErr w:type="spellStart"/>
      <w:r w:rsidR="00D44E02">
        <w:t>Čoubový</w:t>
      </w:r>
      <w:proofErr w:type="spellEnd"/>
      <w:r w:rsidR="00D44E02">
        <w:t>, co se zařezávaly omláceným rantlem do pysků</w:t>
      </w:r>
      <w:r w:rsidR="00CD324F">
        <w:t>,</w:t>
      </w:r>
      <w:r w:rsidR="00D44E02">
        <w:t xml:space="preserve"> by to dneska už nikdo nepil. A navíc byl </w:t>
      </w:r>
      <w:proofErr w:type="spellStart"/>
      <w:r w:rsidR="00D44E02">
        <w:t>protivnej</w:t>
      </w:r>
      <w:proofErr w:type="spellEnd"/>
      <w:r w:rsidR="00D44E02">
        <w:t xml:space="preserve">. S posledními </w:t>
      </w:r>
      <w:r w:rsidR="00D44E02">
        <w:lastRenderedPageBreak/>
        <w:t xml:space="preserve">paprsky slunce dorazil na osadu. Černé uhlíky  v ohništi prorůstaly </w:t>
      </w:r>
      <w:r w:rsidR="00211ABC">
        <w:t xml:space="preserve">bílé a </w:t>
      </w:r>
      <w:r w:rsidR="00D44E02">
        <w:t>světle zelené nit</w:t>
      </w:r>
      <w:r w:rsidR="00CD324F">
        <w:t>ky</w:t>
      </w:r>
      <w:r w:rsidR="00D44E02">
        <w:t xml:space="preserve"> trávy </w:t>
      </w:r>
      <w:r w:rsidR="00CD324F">
        <w:t xml:space="preserve">a vstup do boudy sešněrovali pavouci spletí lesklých vláken. Roztrhl ten gobelín pavučin mávnutím ruky a na palandu položil </w:t>
      </w:r>
      <w:proofErr w:type="spellStart"/>
      <w:r w:rsidR="00CD324F">
        <w:t>usárnu</w:t>
      </w:r>
      <w:proofErr w:type="spellEnd"/>
      <w:r w:rsidR="00CD324F">
        <w:t xml:space="preserve">.  Za trámem vyčníval hřbet </w:t>
      </w:r>
      <w:proofErr w:type="spellStart"/>
      <w:r w:rsidR="00CD324F">
        <w:t>kempovky</w:t>
      </w:r>
      <w:proofErr w:type="spellEnd"/>
      <w:r w:rsidR="00CD324F">
        <w:t xml:space="preserve">. Nalistoval poslední zápis: </w:t>
      </w:r>
      <w:r w:rsidR="00CD324F" w:rsidRPr="00211ABC">
        <w:rPr>
          <w:i/>
          <w:iCs/>
        </w:rPr>
        <w:t>„Dne 31.5.202</w:t>
      </w:r>
      <w:r w:rsidR="0099073C" w:rsidRPr="00211ABC">
        <w:rPr>
          <w:i/>
          <w:iCs/>
        </w:rPr>
        <w:t>8</w:t>
      </w:r>
      <w:r w:rsidR="00CD324F" w:rsidRPr="00211ABC">
        <w:rPr>
          <w:i/>
          <w:iCs/>
        </w:rPr>
        <w:t xml:space="preserve">. Asi naposled. Nebylo to před tím lepší? </w:t>
      </w:r>
      <w:r w:rsidR="00CE7378">
        <w:rPr>
          <w:i/>
          <w:iCs/>
        </w:rPr>
        <w:t xml:space="preserve">Nositelé světového  dědictví </w:t>
      </w:r>
      <w:r w:rsidR="00CD324F" w:rsidRPr="00211ABC">
        <w:rPr>
          <w:i/>
          <w:iCs/>
        </w:rPr>
        <w:t xml:space="preserve">Jezevec a </w:t>
      </w:r>
      <w:proofErr w:type="spellStart"/>
      <w:r w:rsidR="00CD324F" w:rsidRPr="00211ABC">
        <w:rPr>
          <w:i/>
          <w:iCs/>
        </w:rPr>
        <w:t>Oblinka</w:t>
      </w:r>
      <w:proofErr w:type="spellEnd"/>
      <w:r w:rsidR="00CD324F" w:rsidRPr="00211ABC">
        <w:rPr>
          <w:i/>
          <w:iCs/>
        </w:rPr>
        <w:t xml:space="preserve">.“ </w:t>
      </w:r>
    </w:p>
    <w:p w14:paraId="000DD1D0" w14:textId="21543DDE" w:rsidR="00CD324F" w:rsidRDefault="00CD324F" w:rsidP="00643CBA">
      <w:pPr>
        <w:spacing w:after="0"/>
        <w:jc w:val="both"/>
      </w:pPr>
      <w:r>
        <w:tab/>
        <w:t xml:space="preserve">„Tak dva a půl roku se sem nikdo nedostal,“ zabručel si sám pro sebe. Vrátil se ven k ohništi. Pod lavičkou byla dostatečná zásoba dřeva. </w:t>
      </w:r>
    </w:p>
    <w:p w14:paraId="5F6256D9" w14:textId="1BA2C756" w:rsidR="001067F1" w:rsidRDefault="00CD324F" w:rsidP="00643CBA">
      <w:pPr>
        <w:spacing w:after="0"/>
        <w:jc w:val="both"/>
      </w:pPr>
      <w:r>
        <w:tab/>
        <w:t>Posadil se do šerifského křesla, z náprsní kapsy vytáhl krabičku cigaret a z </w:t>
      </w:r>
      <w:proofErr w:type="spellStart"/>
      <w:r>
        <w:t>kanadky</w:t>
      </w:r>
      <w:proofErr w:type="spellEnd"/>
      <w:r>
        <w:t xml:space="preserve"> </w:t>
      </w:r>
      <w:r w:rsidR="008F1777">
        <w:t xml:space="preserve">ukrytý </w:t>
      </w:r>
      <w:r>
        <w:t xml:space="preserve">zapalovač. </w:t>
      </w:r>
      <w:r w:rsidR="008F1777">
        <w:t xml:space="preserve">Zasunul filtr do úst a škrtnul. Oblak bílého dýmu zamířil k obloze. </w:t>
      </w:r>
      <w:r w:rsidR="00211ABC">
        <w:t xml:space="preserve">O tomhle snil od doby, co se stal </w:t>
      </w:r>
      <w:r w:rsidR="00CE7378">
        <w:t xml:space="preserve">taky </w:t>
      </w:r>
      <w:r w:rsidR="00B54647">
        <w:t xml:space="preserve">nositelem světového dědictví. </w:t>
      </w:r>
      <w:r w:rsidR="00211ABC">
        <w:t xml:space="preserve"> </w:t>
      </w:r>
      <w:r w:rsidR="008F1777">
        <w:t xml:space="preserve">Za zády praskla větvička. Otočil se. Tři chlápci v černých kombinézách se netvářili ani trochu přátelsky. Ten nejvyšší kývnul hlavou směrem k němu  a pomalu zvedl ruku a ukázal </w:t>
      </w:r>
      <w:r w:rsidR="00211ABC">
        <w:t xml:space="preserve">dlouhým prstem na cigaretu. </w:t>
      </w:r>
    </w:p>
    <w:p w14:paraId="6FE97A1A" w14:textId="6BDEE581" w:rsidR="008F1777" w:rsidRDefault="008F1777" w:rsidP="00643CBA">
      <w:pPr>
        <w:spacing w:after="0"/>
        <w:jc w:val="both"/>
      </w:pPr>
      <w:r>
        <w:tab/>
        <w:t>„Nemělo to být náhodou třískou?“ řekl mrazivě. Potom pokýval bradou k boudě a ještě mrazivěji zavelel: „</w:t>
      </w:r>
      <w:r w:rsidR="0099073C">
        <w:t>Tak asi p</w:t>
      </w:r>
      <w:r>
        <w:t xml:space="preserve">ůjdeme.“  </w:t>
      </w:r>
      <w:r w:rsidR="0099073C">
        <w:t xml:space="preserve">Došel až k němu a uchopil ho pevně za rameno. </w:t>
      </w:r>
      <w:r w:rsidR="00A83D6A">
        <w:t xml:space="preserve">Na rukávu se zablýskaly zlaté nitky nášivky s emblémem průčelí antického chrámu a nápisem UNESCO.  </w:t>
      </w:r>
    </w:p>
    <w:sectPr w:rsidR="008F1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C1E"/>
    <w:rsid w:val="00012CB7"/>
    <w:rsid w:val="00044AD0"/>
    <w:rsid w:val="00081CFC"/>
    <w:rsid w:val="000B3721"/>
    <w:rsid w:val="001067F1"/>
    <w:rsid w:val="00161C26"/>
    <w:rsid w:val="00180345"/>
    <w:rsid w:val="00211ABC"/>
    <w:rsid w:val="00275AB2"/>
    <w:rsid w:val="00293FC4"/>
    <w:rsid w:val="002B55E5"/>
    <w:rsid w:val="002C2C1E"/>
    <w:rsid w:val="00344F2A"/>
    <w:rsid w:val="003C5A88"/>
    <w:rsid w:val="004004E7"/>
    <w:rsid w:val="0042201B"/>
    <w:rsid w:val="0045387F"/>
    <w:rsid w:val="004C4E4E"/>
    <w:rsid w:val="005261C0"/>
    <w:rsid w:val="00563920"/>
    <w:rsid w:val="005C7FF5"/>
    <w:rsid w:val="005E02FD"/>
    <w:rsid w:val="00643CBA"/>
    <w:rsid w:val="00685C9F"/>
    <w:rsid w:val="0069644F"/>
    <w:rsid w:val="00720833"/>
    <w:rsid w:val="007240DE"/>
    <w:rsid w:val="00725F8D"/>
    <w:rsid w:val="007D7705"/>
    <w:rsid w:val="007E4C31"/>
    <w:rsid w:val="007F585E"/>
    <w:rsid w:val="00801B40"/>
    <w:rsid w:val="00802171"/>
    <w:rsid w:val="00863DDD"/>
    <w:rsid w:val="00870C47"/>
    <w:rsid w:val="008F1777"/>
    <w:rsid w:val="0090333F"/>
    <w:rsid w:val="0099073C"/>
    <w:rsid w:val="009C31B8"/>
    <w:rsid w:val="009F5967"/>
    <w:rsid w:val="00A3296A"/>
    <w:rsid w:val="00A46890"/>
    <w:rsid w:val="00A830E5"/>
    <w:rsid w:val="00A83D6A"/>
    <w:rsid w:val="00AE4E50"/>
    <w:rsid w:val="00B34F42"/>
    <w:rsid w:val="00B47B67"/>
    <w:rsid w:val="00B54647"/>
    <w:rsid w:val="00B941CE"/>
    <w:rsid w:val="00BA4A42"/>
    <w:rsid w:val="00BD660D"/>
    <w:rsid w:val="00CD324F"/>
    <w:rsid w:val="00CE7378"/>
    <w:rsid w:val="00CF36AB"/>
    <w:rsid w:val="00D00D5B"/>
    <w:rsid w:val="00D44E02"/>
    <w:rsid w:val="00D76A50"/>
    <w:rsid w:val="00E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409BB"/>
  <w15:chartTrackingRefBased/>
  <w15:docId w15:val="{8B3F7571-8FB0-4135-878D-2787E7DB8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C2C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C2C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C2C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2C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C2C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C2C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C2C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C2C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C2C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C2C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C2C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C2C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2C1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C2C1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C2C1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C2C1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C2C1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C2C1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C2C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C2C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C2C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C2C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C2C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C2C1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C2C1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C2C1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C2C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C2C1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C2C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1604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 Dejin. Holysovska</dc:creator>
  <cp:keywords/>
  <dc:description/>
  <cp:lastModifiedBy>Dum Dejin. Holysovska</cp:lastModifiedBy>
  <cp:revision>17</cp:revision>
  <dcterms:created xsi:type="dcterms:W3CDTF">2026-01-21T10:20:00Z</dcterms:created>
  <dcterms:modified xsi:type="dcterms:W3CDTF">2026-02-20T07:17:00Z</dcterms:modified>
</cp:coreProperties>
</file>